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>pro část 1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77777777" w:rsidR="0073070F" w:rsidRPr="00F16700" w:rsidRDefault="0039479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Monitor</w:t>
      </w:r>
      <w:r w:rsidR="00BA266E">
        <w:rPr>
          <w:rFonts w:ascii="Calibri" w:hAnsi="Calibri" w:cs="Arial"/>
          <w:b/>
          <w:sz w:val="32"/>
          <w:szCs w:val="32"/>
        </w:rPr>
        <w:t>y vitálních funkcí</w:t>
      </w:r>
      <w:r>
        <w:rPr>
          <w:rFonts w:ascii="Calibri" w:hAnsi="Calibri" w:cs="Arial"/>
          <w:b/>
          <w:sz w:val="32"/>
          <w:szCs w:val="32"/>
        </w:rPr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77777777" w:rsidR="00B429BE" w:rsidRPr="00393D63" w:rsidRDefault="00B429BE" w:rsidP="00393D63">
      <w:pPr>
        <w:pStyle w:val="Nadpis4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>Název první části veřejné zakázky</w:t>
      </w:r>
    </w:p>
    <w:p w14:paraId="0A792B2B" w14:textId="5076261D" w:rsidR="00393D63" w:rsidRPr="004E17FC" w:rsidRDefault="004E17FC" w:rsidP="00393D63">
      <w:pPr>
        <w:pStyle w:val="Nadpis3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4E17FC">
        <w:rPr>
          <w:rFonts w:cs="Calibri"/>
          <w:bCs/>
        </w:rPr>
        <w:t>Monitory vitálních funkcí pro geriatrické oddělení a KACHT Pardubické nemocnice a centrální monitorovací stanice pro interní oddělení Chrudimské nemocnice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6201E23E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8F48B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5511ED17" w14:textId="29392420" w:rsidR="004E17FC" w:rsidRPr="004E17F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4E17FC">
              <w:rPr>
                <w:rFonts w:ascii="Calibri" w:hAnsi="Calibri" w:cs="Calibri"/>
                <w:b/>
                <w:bCs/>
                <w:sz w:val="28"/>
                <w:szCs w:val="28"/>
              </w:rPr>
              <w:t>Monitor vitálních funkcí včetně centrály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– 4 ks </w:t>
            </w:r>
            <w:r w:rsidRPr="00892E54">
              <w:rPr>
                <w:rFonts w:ascii="Calibri" w:hAnsi="Calibri" w:cs="Calibri"/>
                <w:i/>
                <w:iCs/>
                <w:sz w:val="24"/>
              </w:rPr>
              <w:t>(pro geriatrické oddělení</w:t>
            </w:r>
            <w:r w:rsidR="00892E54" w:rsidRPr="00892E54">
              <w:rPr>
                <w:rFonts w:ascii="Calibri" w:hAnsi="Calibri" w:cs="Calibri"/>
                <w:i/>
                <w:iCs/>
                <w:sz w:val="24"/>
              </w:rPr>
              <w:t xml:space="preserve"> Pardubické nemocnice</w:t>
            </w:r>
            <w:r w:rsidRPr="00892E54">
              <w:rPr>
                <w:rFonts w:ascii="Calibri" w:hAnsi="Calibri" w:cs="Calibri"/>
                <w:i/>
                <w:iCs/>
                <w:sz w:val="24"/>
              </w:rPr>
              <w:t>)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E6C20" w:rsidRPr="00C10A7D" w14:paraId="3A07C36F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4695" w14:textId="6639FA98" w:rsidR="00EE6C20" w:rsidRPr="00EE6C20" w:rsidRDefault="006C7BC1" w:rsidP="00EE6C20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b/>
                <w:bCs/>
              </w:rPr>
              <w:t>Monitory vitálních funkcí (</w:t>
            </w:r>
            <w:r w:rsidR="00EE6C20" w:rsidRPr="00EE6C20">
              <w:rPr>
                <w:b/>
                <w:bCs/>
              </w:rPr>
              <w:t>Telemetrické záznamníky</w:t>
            </w:r>
            <w:r>
              <w:rPr>
                <w:b/>
                <w:bCs/>
              </w:rPr>
              <w:t>)</w:t>
            </w:r>
            <w:r w:rsidR="00EE6C20" w:rsidRPr="00EE6C20">
              <w:rPr>
                <w:b/>
                <w:bCs/>
              </w:rPr>
              <w:t xml:space="preserve"> – 3ks</w:t>
            </w:r>
          </w:p>
        </w:tc>
        <w:tc>
          <w:tcPr>
            <w:tcW w:w="1276" w:type="dxa"/>
            <w:vAlign w:val="center"/>
          </w:tcPr>
          <w:p w14:paraId="29697921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D03BBA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5928" w14:textId="0C9F9B42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Záznam EKG s možností využití 3 a 6 svodového pacientského kabelu, měření respirace, SpO2</w:t>
            </w:r>
          </w:p>
        </w:tc>
        <w:tc>
          <w:tcPr>
            <w:tcW w:w="1276" w:type="dxa"/>
            <w:vAlign w:val="center"/>
          </w:tcPr>
          <w:p w14:paraId="1E263996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FBFFB3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782" w14:textId="6213EC5F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Provoz na 2 výměnné AA alkalické baterie nebo akumulátory</w:t>
            </w:r>
          </w:p>
        </w:tc>
        <w:tc>
          <w:tcPr>
            <w:tcW w:w="1276" w:type="dxa"/>
            <w:vAlign w:val="center"/>
          </w:tcPr>
          <w:p w14:paraId="1589B368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76BFCD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51AA" w14:textId="315FD799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Doba provozu na alkalické baterie min. 70 hod.</w:t>
            </w:r>
          </w:p>
        </w:tc>
        <w:tc>
          <w:tcPr>
            <w:tcW w:w="1276" w:type="dxa"/>
            <w:vAlign w:val="center"/>
          </w:tcPr>
          <w:p w14:paraId="6482C637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3A572D9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05CC" w14:textId="44DECF50" w:rsidR="00EE6C20" w:rsidRPr="00EE6C20" w:rsidRDefault="00EE6C20" w:rsidP="00EE6C20">
            <w:pPr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Barevná obrazovka minimálně 2“</w:t>
            </w:r>
          </w:p>
        </w:tc>
        <w:tc>
          <w:tcPr>
            <w:tcW w:w="1276" w:type="dxa"/>
            <w:vAlign w:val="center"/>
          </w:tcPr>
          <w:p w14:paraId="73503348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6F996F6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BA0F" w14:textId="32C41BE3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Indikace stavu baterií</w:t>
            </w:r>
          </w:p>
        </w:tc>
        <w:tc>
          <w:tcPr>
            <w:tcW w:w="1276" w:type="dxa"/>
            <w:vAlign w:val="center"/>
          </w:tcPr>
          <w:p w14:paraId="0475B961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35549" w:rsidRPr="00C10A7D" w14:paraId="1E569E8E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2DE1" w14:textId="77777777" w:rsidR="00235549" w:rsidRPr="00EE6C20" w:rsidRDefault="00235549" w:rsidP="00EE6C20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C9DD91E" w14:textId="77777777" w:rsidR="00235549" w:rsidRPr="009B345D" w:rsidRDefault="00235549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5E9F3F92" w14:textId="77777777" w:rsidR="00235549" w:rsidRPr="00530042" w:rsidRDefault="00235549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EE6C20" w:rsidRPr="00C10A7D" w14:paraId="0F2EDF7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A2A" w14:textId="494A1A5F" w:rsidR="00EE6C20" w:rsidRPr="00EE6C20" w:rsidRDefault="00947A69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Monitor vitálních funkcí (</w:t>
            </w:r>
            <w:r w:rsidR="00EE6C20" w:rsidRPr="00EE6C20">
              <w:rPr>
                <w:rFonts w:ascii="Calibri" w:hAnsi="Calibri"/>
                <w:b/>
                <w:bCs/>
                <w:sz w:val="22"/>
                <w:szCs w:val="22"/>
              </w:rPr>
              <w:t>Telemetrický záznamník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  <w:r w:rsidR="00EE6C20" w:rsidRPr="00EE6C20">
              <w:rPr>
                <w:rFonts w:ascii="Calibri" w:hAnsi="Calibri"/>
                <w:b/>
                <w:bCs/>
                <w:sz w:val="22"/>
                <w:szCs w:val="22"/>
              </w:rPr>
              <w:t xml:space="preserve"> – 1ks</w:t>
            </w:r>
          </w:p>
        </w:tc>
        <w:tc>
          <w:tcPr>
            <w:tcW w:w="1276" w:type="dxa"/>
            <w:vAlign w:val="center"/>
          </w:tcPr>
          <w:p w14:paraId="78AE157B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7B02FF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52A419F" w14:textId="77777777" w:rsidTr="00EE6C20">
        <w:trPr>
          <w:trHeight w:val="5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57C9" w14:textId="1A369170" w:rsidR="00EE6C20" w:rsidRPr="00EE6C20" w:rsidRDefault="00EE6C20" w:rsidP="00EE6C20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EE6C20">
              <w:t>Záznam EKG s možností využití 3 a 6 svodového pacientského kabelu, měření minimálně 4 kanálů EKG, měření respirace, SpO2, NIBP</w:t>
            </w:r>
          </w:p>
        </w:tc>
        <w:tc>
          <w:tcPr>
            <w:tcW w:w="1276" w:type="dxa"/>
            <w:vAlign w:val="center"/>
          </w:tcPr>
          <w:p w14:paraId="5D176A0C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4C38C1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554628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2DC2" w14:textId="3A76227F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Provoz na 3 výměnné AA baterie nebo akumulátory</w:t>
            </w:r>
          </w:p>
        </w:tc>
        <w:tc>
          <w:tcPr>
            <w:tcW w:w="1276" w:type="dxa"/>
            <w:vAlign w:val="center"/>
          </w:tcPr>
          <w:p w14:paraId="33FC1969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96791E1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095CC2A6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475C" w14:textId="61162D70" w:rsidR="00EE6C20" w:rsidRPr="00EE6C20" w:rsidRDefault="00EE6C20" w:rsidP="00EE6C20">
            <w:pPr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Doba provozu na baterie min. 48 hod. při měření všech parametrů současně</w:t>
            </w:r>
          </w:p>
        </w:tc>
        <w:tc>
          <w:tcPr>
            <w:tcW w:w="1276" w:type="dxa"/>
            <w:vAlign w:val="center"/>
          </w:tcPr>
          <w:p w14:paraId="4F9F7E98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C875D2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7875DE7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071D" w14:textId="2ADA1095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Barevná obrazovka minimálně 2“</w:t>
            </w:r>
          </w:p>
        </w:tc>
        <w:tc>
          <w:tcPr>
            <w:tcW w:w="1276" w:type="dxa"/>
            <w:vAlign w:val="center"/>
          </w:tcPr>
          <w:p w14:paraId="1DB1AED7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8D36A3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75BFBC6F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2723" w14:textId="0ABAF761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Indikace stavu baterií</w:t>
            </w:r>
          </w:p>
        </w:tc>
        <w:tc>
          <w:tcPr>
            <w:tcW w:w="1276" w:type="dxa"/>
            <w:vAlign w:val="center"/>
          </w:tcPr>
          <w:p w14:paraId="37BE54A3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C1D2C6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35549" w:rsidRPr="00C10A7D" w14:paraId="3C1252E9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0C74" w14:textId="77777777" w:rsidR="00235549" w:rsidRPr="00EE6C20" w:rsidRDefault="00235549" w:rsidP="00EE6C20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90883E" w14:textId="77777777" w:rsidR="00235549" w:rsidRPr="00505369" w:rsidRDefault="00235549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2EC7A504" w14:textId="77777777" w:rsidR="00235549" w:rsidRPr="00625A01" w:rsidRDefault="00235549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EE6C20" w:rsidRPr="00C10A7D" w14:paraId="138C245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EB9A" w14:textId="75B7430F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b/>
                <w:bCs/>
                <w:sz w:val="22"/>
                <w:szCs w:val="22"/>
              </w:rPr>
              <w:t>Centrální monitorovací stanice – 1ks</w:t>
            </w:r>
          </w:p>
        </w:tc>
        <w:tc>
          <w:tcPr>
            <w:tcW w:w="1276" w:type="dxa"/>
            <w:vAlign w:val="center"/>
          </w:tcPr>
          <w:p w14:paraId="1FD767C3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B45E23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5BD8267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8C87" w14:textId="12949887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 xml:space="preserve">Centrální stanice pro bezdrátový provoz s min. </w:t>
            </w:r>
            <w:proofErr w:type="gramStart"/>
            <w:r w:rsidRPr="00EE6C20">
              <w:rPr>
                <w:rFonts w:ascii="Calibri" w:hAnsi="Calibri"/>
                <w:sz w:val="22"/>
                <w:szCs w:val="22"/>
              </w:rPr>
              <w:t>16ti</w:t>
            </w:r>
            <w:proofErr w:type="gramEnd"/>
            <w:r w:rsidRPr="00EE6C20">
              <w:rPr>
                <w:rFonts w:ascii="Calibri" w:hAnsi="Calibri"/>
                <w:sz w:val="22"/>
                <w:szCs w:val="22"/>
              </w:rPr>
              <w:t xml:space="preserve"> lůžky v případě budoucího rozšíření</w:t>
            </w:r>
          </w:p>
        </w:tc>
        <w:tc>
          <w:tcPr>
            <w:tcW w:w="1276" w:type="dxa"/>
            <w:vAlign w:val="center"/>
          </w:tcPr>
          <w:p w14:paraId="66CDBAA2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7DBD67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234404C6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2583" w14:textId="69AC331B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Barevná obrazovka min. 24“</w:t>
            </w:r>
          </w:p>
        </w:tc>
        <w:tc>
          <w:tcPr>
            <w:tcW w:w="1276" w:type="dxa"/>
            <w:vAlign w:val="center"/>
          </w:tcPr>
          <w:p w14:paraId="2730CA7D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D4E438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71217904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DDE6" w14:textId="0E317844" w:rsidR="00EE6C20" w:rsidRPr="00EE6C20" w:rsidRDefault="00EE6C20" w:rsidP="00EE6C20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EE6C20">
              <w:t>Laserová tiskárna, klávesnice, myš</w:t>
            </w:r>
          </w:p>
        </w:tc>
        <w:tc>
          <w:tcPr>
            <w:tcW w:w="1276" w:type="dxa"/>
            <w:vAlign w:val="center"/>
          </w:tcPr>
          <w:p w14:paraId="28887C59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173A3A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73DA980F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8644" w14:textId="1ADF79EF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Záložní zdroj el. energie</w:t>
            </w:r>
          </w:p>
        </w:tc>
        <w:tc>
          <w:tcPr>
            <w:tcW w:w="1276" w:type="dxa"/>
            <w:vAlign w:val="center"/>
          </w:tcPr>
          <w:p w14:paraId="4327A343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AF22E5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9D6D21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74BB" w14:textId="0A558644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Kompatibilita se stávající přenosovou infrastrukturou (výrobce Nihon Kohden)</w:t>
            </w:r>
          </w:p>
        </w:tc>
        <w:tc>
          <w:tcPr>
            <w:tcW w:w="1276" w:type="dxa"/>
            <w:vAlign w:val="center"/>
          </w:tcPr>
          <w:p w14:paraId="7372F861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CAFA843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BECDDD9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1F63" w14:textId="0E0C9A46" w:rsidR="00EE6C20" w:rsidRPr="00EE6C20" w:rsidRDefault="00EE6C20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EE6C20">
              <w:rPr>
                <w:rFonts w:ascii="Calibri" w:hAnsi="Calibri"/>
                <w:sz w:val="22"/>
                <w:szCs w:val="22"/>
              </w:rPr>
              <w:t>Možnost využití dalších stávajících telemetrických záznamníků výrobce Nihon Kohden používaných na pracovištích Zadavatele</w:t>
            </w:r>
          </w:p>
        </w:tc>
        <w:tc>
          <w:tcPr>
            <w:tcW w:w="1276" w:type="dxa"/>
            <w:vAlign w:val="center"/>
          </w:tcPr>
          <w:p w14:paraId="008C010B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10C1F0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6B504" w14:textId="525B26F4" w:rsidR="004E17FC" w:rsidRDefault="004E17FC" w:rsidP="004E17FC">
      <w:pPr>
        <w:rPr>
          <w:lang w:eastAsia="en-US"/>
        </w:rPr>
      </w:pPr>
    </w:p>
    <w:p w14:paraId="0DF249F1" w14:textId="230B5A39" w:rsidR="004E17FC" w:rsidRDefault="004E17FC" w:rsidP="004E17FC">
      <w:pPr>
        <w:rPr>
          <w:lang w:eastAsia="en-US"/>
        </w:rPr>
      </w:pPr>
    </w:p>
    <w:p w14:paraId="059114FA" w14:textId="77777777" w:rsidR="004E17FC" w:rsidRPr="004E17FC" w:rsidRDefault="004E17FC" w:rsidP="004E17FC">
      <w:pPr>
        <w:rPr>
          <w:lang w:eastAsia="en-US"/>
        </w:rPr>
      </w:pPr>
    </w:p>
    <w:p w14:paraId="0305476F" w14:textId="77777777" w:rsidR="00654188" w:rsidRPr="00654188" w:rsidRDefault="00654188" w:rsidP="00654188">
      <w:pPr>
        <w:rPr>
          <w:lang w:eastAsia="en-US"/>
        </w:rPr>
      </w:pPr>
    </w:p>
    <w:p w14:paraId="7C922F7C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1D81C784" w14:textId="77777777" w:rsidTr="00235549">
        <w:trPr>
          <w:trHeight w:val="387"/>
          <w:tblHeader/>
        </w:trPr>
        <w:tc>
          <w:tcPr>
            <w:tcW w:w="4536" w:type="dxa"/>
            <w:shd w:val="clear" w:color="auto" w:fill="C5E0B3" w:themeFill="accent6" w:themeFillTint="66"/>
            <w:vAlign w:val="center"/>
          </w:tcPr>
          <w:p w14:paraId="0F3490CD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Položka veřejné zakázky</w:t>
            </w:r>
          </w:p>
        </w:tc>
        <w:tc>
          <w:tcPr>
            <w:tcW w:w="5097" w:type="dxa"/>
            <w:gridSpan w:val="2"/>
            <w:shd w:val="clear" w:color="auto" w:fill="C5E0B3" w:themeFill="accent6" w:themeFillTint="66"/>
            <w:vAlign w:val="center"/>
          </w:tcPr>
          <w:p w14:paraId="6EA3D07A" w14:textId="20F17F5E" w:rsidR="00600F8C" w:rsidRPr="00393D63" w:rsidRDefault="00394795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Monitor </w:t>
            </w:r>
            <w:r w:rsidR="00235549">
              <w:rPr>
                <w:rFonts w:asciiTheme="minorHAnsi" w:hAnsiTheme="minorHAnsi" w:cs="Arial"/>
                <w:b/>
                <w:sz w:val="28"/>
                <w:szCs w:val="28"/>
              </w:rPr>
              <w:t>vitálních funkcí pro KACHT – 3 ks</w:t>
            </w:r>
          </w:p>
        </w:tc>
      </w:tr>
      <w:tr w:rsidR="00654188" w:rsidRPr="00654188" w14:paraId="78950555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16CFDBB6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F2C96E8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2CA60831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82C7A" w:rsidRPr="00C10A7D" w14:paraId="5FE1A67B" w14:textId="77777777" w:rsidTr="00BE4CBF">
        <w:tc>
          <w:tcPr>
            <w:tcW w:w="4536" w:type="dxa"/>
            <w:vAlign w:val="center"/>
          </w:tcPr>
          <w:p w14:paraId="07FA7D4D" w14:textId="5ED5BCE5" w:rsidR="00082C7A" w:rsidRPr="00235549" w:rsidRDefault="00235549" w:rsidP="00BE4CBF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235549">
              <w:rPr>
                <w:rFonts w:cs="Arial"/>
                <w:color w:val="303030"/>
              </w:rPr>
              <w:t>Monitor životních funkcí určen k monitorování fyziologických parametrů pacientů všech věkových skupin</w:t>
            </w:r>
          </w:p>
        </w:tc>
        <w:tc>
          <w:tcPr>
            <w:tcW w:w="1276" w:type="dxa"/>
            <w:vAlign w:val="center"/>
          </w:tcPr>
          <w:p w14:paraId="2FA5AA59" w14:textId="77777777" w:rsidR="00082C7A" w:rsidRPr="002476E6" w:rsidRDefault="00082C7A" w:rsidP="00082C7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84D4BA" w14:textId="77777777" w:rsidR="00082C7A" w:rsidRPr="002476E6" w:rsidRDefault="00082C7A" w:rsidP="00082C7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70490AC7" w14:textId="77777777" w:rsidTr="00BE4CBF">
        <w:tc>
          <w:tcPr>
            <w:tcW w:w="4536" w:type="dxa"/>
            <w:vAlign w:val="center"/>
          </w:tcPr>
          <w:p w14:paraId="6EBC9E64" w14:textId="416DA7E6" w:rsidR="00082C7A" w:rsidRPr="00235549" w:rsidRDefault="00235549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3554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Programové vybavení v českém jazyce</w:t>
            </w:r>
          </w:p>
        </w:tc>
        <w:tc>
          <w:tcPr>
            <w:tcW w:w="1276" w:type="dxa"/>
            <w:vAlign w:val="center"/>
          </w:tcPr>
          <w:p w14:paraId="5515423C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9AE4D2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21F70ED9" w14:textId="77777777" w:rsidTr="00BE4CBF">
        <w:tc>
          <w:tcPr>
            <w:tcW w:w="4536" w:type="dxa"/>
            <w:vAlign w:val="center"/>
          </w:tcPr>
          <w:p w14:paraId="3D2F60DD" w14:textId="1E1DE0E9" w:rsidR="00082C7A" w:rsidRPr="00235549" w:rsidRDefault="00235549" w:rsidP="00235549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Nutná kompatibilita se stávajícím systémem používaným na chirurgické klinice výrobce Nihon Kohden</w:t>
            </w:r>
          </w:p>
        </w:tc>
        <w:tc>
          <w:tcPr>
            <w:tcW w:w="1276" w:type="dxa"/>
            <w:vAlign w:val="center"/>
          </w:tcPr>
          <w:p w14:paraId="5DA3DFC4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CC481A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469E0354" w14:textId="77777777" w:rsidTr="00BE4CBF">
        <w:tc>
          <w:tcPr>
            <w:tcW w:w="4536" w:type="dxa"/>
            <w:vAlign w:val="center"/>
          </w:tcPr>
          <w:p w14:paraId="1E0168FC" w14:textId="7B49FF3E" w:rsidR="00082C7A" w:rsidRPr="00235549" w:rsidRDefault="00235549" w:rsidP="00235549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Displej LCD barevný, min. 10"</w:t>
            </w:r>
          </w:p>
        </w:tc>
        <w:tc>
          <w:tcPr>
            <w:tcW w:w="1276" w:type="dxa"/>
            <w:vAlign w:val="center"/>
          </w:tcPr>
          <w:p w14:paraId="37255055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879CFB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67827382" w14:textId="77777777" w:rsidTr="00BE4CBF">
        <w:tc>
          <w:tcPr>
            <w:tcW w:w="4536" w:type="dxa"/>
            <w:vAlign w:val="center"/>
          </w:tcPr>
          <w:p w14:paraId="36F2858F" w14:textId="60D1DAFE" w:rsidR="00082C7A" w:rsidRPr="00235549" w:rsidRDefault="00235549" w:rsidP="00082C7A">
            <w:pPr>
              <w:rPr>
                <w:rFonts w:ascii="Calibri" w:hAnsi="Calibri" w:cs="Arial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Zobrazení min. 6 parametrů a 5 křivek současně na displeji</w:t>
            </w:r>
          </w:p>
        </w:tc>
        <w:tc>
          <w:tcPr>
            <w:tcW w:w="1276" w:type="dxa"/>
            <w:vAlign w:val="center"/>
          </w:tcPr>
          <w:p w14:paraId="10FA82D6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7A14F2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6AA226B7" w14:textId="77777777" w:rsidTr="00BE4CBF">
        <w:tc>
          <w:tcPr>
            <w:tcW w:w="4536" w:type="dxa"/>
            <w:vAlign w:val="center"/>
          </w:tcPr>
          <w:p w14:paraId="12963C23" w14:textId="6DCB2AA5" w:rsidR="00082C7A" w:rsidRPr="00235549" w:rsidRDefault="00235549" w:rsidP="00235549">
            <w:pPr>
              <w:rPr>
                <w:rFonts w:ascii="Calibri" w:hAnsi="Calibri" w:cs="Arial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Ovládání: dotyková obrazovka, minimálně tři programovatelná tlačítka na obrazovce</w:t>
            </w:r>
          </w:p>
        </w:tc>
        <w:tc>
          <w:tcPr>
            <w:tcW w:w="1276" w:type="dxa"/>
            <w:vAlign w:val="center"/>
          </w:tcPr>
          <w:p w14:paraId="288DD27F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D12C6C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729ED4E3" w14:textId="77777777" w:rsidTr="00BE4CBF">
        <w:tc>
          <w:tcPr>
            <w:tcW w:w="4536" w:type="dxa"/>
            <w:vAlign w:val="center"/>
          </w:tcPr>
          <w:p w14:paraId="69B42181" w14:textId="3D74990F" w:rsidR="00082C7A" w:rsidRPr="00235549" w:rsidRDefault="00235549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3554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Programové vybavení (z</w:t>
            </w: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obrazení měřených parametrů v numerických hodnotách a křivkách, záznam a zpětné vyvolání arytmií, grafy a tabulky trendu alespoň za 120 hodin, zvětšení číselně zobrazených parametrů, připojení externích zařízení), min. 120 hodin full disclosure EKG</w:t>
            </w:r>
          </w:p>
        </w:tc>
        <w:tc>
          <w:tcPr>
            <w:tcW w:w="1276" w:type="dxa"/>
            <w:vAlign w:val="center"/>
          </w:tcPr>
          <w:p w14:paraId="3E7648B3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CFD803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6C08727D" w14:textId="77777777" w:rsidTr="00BE4CBF">
        <w:trPr>
          <w:trHeight w:val="537"/>
        </w:trPr>
        <w:tc>
          <w:tcPr>
            <w:tcW w:w="4536" w:type="dxa"/>
            <w:vAlign w:val="center"/>
          </w:tcPr>
          <w:p w14:paraId="5259F496" w14:textId="0279C36D" w:rsidR="00082C7A" w:rsidRPr="00235549" w:rsidRDefault="00235549" w:rsidP="00BE4CBF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235549">
              <w:rPr>
                <w:rFonts w:cs="Arial"/>
                <w:color w:val="303030"/>
              </w:rPr>
              <w:t xml:space="preserve">Alespoň </w:t>
            </w:r>
            <w:proofErr w:type="gramStart"/>
            <w:r w:rsidRPr="00235549">
              <w:rPr>
                <w:rFonts w:cs="Arial"/>
                <w:color w:val="303030"/>
              </w:rPr>
              <w:t>6ti</w:t>
            </w:r>
            <w:proofErr w:type="gramEnd"/>
            <w:r w:rsidRPr="00235549">
              <w:rPr>
                <w:rFonts w:cs="Arial"/>
                <w:color w:val="303030"/>
              </w:rPr>
              <w:t xml:space="preserve"> elektrodové EKG, respirace NIBP měřené dvouhadicovým systémem, SpO2, teplota, IBP, možnost měření CO2</w:t>
            </w:r>
          </w:p>
        </w:tc>
        <w:tc>
          <w:tcPr>
            <w:tcW w:w="1276" w:type="dxa"/>
            <w:vAlign w:val="center"/>
          </w:tcPr>
          <w:p w14:paraId="6008FC87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CC9F4F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032B6133" w14:textId="77777777" w:rsidTr="00BE4CBF">
        <w:tc>
          <w:tcPr>
            <w:tcW w:w="4536" w:type="dxa"/>
            <w:vAlign w:val="center"/>
          </w:tcPr>
          <w:p w14:paraId="1B1D089E" w14:textId="3D7B647C" w:rsidR="00B8203B" w:rsidRPr="00235549" w:rsidRDefault="00235549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Možnost měření neinvazivního kontinuálního srdečního výdeje</w:t>
            </w:r>
          </w:p>
        </w:tc>
        <w:tc>
          <w:tcPr>
            <w:tcW w:w="1276" w:type="dxa"/>
            <w:vAlign w:val="center"/>
          </w:tcPr>
          <w:p w14:paraId="43E05BC2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2CEA76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102FC558" w14:textId="77777777" w:rsidTr="00BE4CBF">
        <w:tc>
          <w:tcPr>
            <w:tcW w:w="4536" w:type="dxa"/>
            <w:vAlign w:val="center"/>
          </w:tcPr>
          <w:p w14:paraId="323C9B13" w14:textId="427F77F6" w:rsidR="00B8203B" w:rsidRPr="00235549" w:rsidRDefault="00235549" w:rsidP="00BE4CBF">
            <w:pPr>
              <w:rPr>
                <w:rFonts w:ascii="Calibri" w:hAnsi="Calibri" w:cs="Calibri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 xml:space="preserve">Možnost přenosu dat na centrální monitorovací stanici pomocí WI-FI i telemetrie, alarm </w:t>
            </w:r>
            <w:r w:rsidRPr="00235549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minimálně ve třech úrovních viditelný v úhlu 360 stupňů,</w:t>
            </w: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 xml:space="preserve"> možnost tříkanálového zabudovaného zapisovače, sledování minimálně 8 monitorů v síti, obrazové nápovědy v </w:t>
            </w:r>
            <w:r w:rsidRPr="00235549">
              <w:rPr>
                <w:rFonts w:ascii="Calibri" w:hAnsi="Calibri" w:cs="Arial"/>
                <w:sz w:val="22"/>
                <w:szCs w:val="22"/>
              </w:rPr>
              <w:t xml:space="preserve">přístroji, </w:t>
            </w:r>
            <w:r w:rsidRPr="00235549">
              <w:rPr>
                <w:rFonts w:ascii="Calibri" w:hAnsi="Calibri" w:cs="Arial"/>
                <w:bCs/>
                <w:sz w:val="22"/>
                <w:szCs w:val="22"/>
              </w:rPr>
              <w:t>váha maximálně 3,5 kg</w:t>
            </w:r>
          </w:p>
        </w:tc>
        <w:tc>
          <w:tcPr>
            <w:tcW w:w="1276" w:type="dxa"/>
            <w:vAlign w:val="center"/>
          </w:tcPr>
          <w:p w14:paraId="5A15EE90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6DDFCF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66FBA889" w14:textId="77777777" w:rsidTr="00BE4CBF">
        <w:tc>
          <w:tcPr>
            <w:tcW w:w="4536" w:type="dxa"/>
            <w:vAlign w:val="center"/>
          </w:tcPr>
          <w:p w14:paraId="13B27CD7" w14:textId="262FFD1F" w:rsidR="00B8203B" w:rsidRPr="00235549" w:rsidRDefault="00235549" w:rsidP="00235549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Baterie typu NiMH</w:t>
            </w:r>
          </w:p>
        </w:tc>
        <w:tc>
          <w:tcPr>
            <w:tcW w:w="1276" w:type="dxa"/>
            <w:vAlign w:val="center"/>
          </w:tcPr>
          <w:p w14:paraId="416BFC9A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67822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5B5E9038" w14:textId="77777777" w:rsidTr="00BE4CBF">
        <w:tc>
          <w:tcPr>
            <w:tcW w:w="4536" w:type="dxa"/>
            <w:vAlign w:val="center"/>
          </w:tcPr>
          <w:p w14:paraId="5F7D7718" w14:textId="6919465E" w:rsidR="00B8203B" w:rsidRPr="00235549" w:rsidRDefault="00235549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Provoz na baterii minimálně 3 hodiny</w:t>
            </w:r>
          </w:p>
        </w:tc>
        <w:tc>
          <w:tcPr>
            <w:tcW w:w="1276" w:type="dxa"/>
            <w:vAlign w:val="center"/>
          </w:tcPr>
          <w:p w14:paraId="6B4EC010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2B18AD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7A7768BA" w14:textId="77777777" w:rsidTr="00BE4CBF">
        <w:tc>
          <w:tcPr>
            <w:tcW w:w="4536" w:type="dxa"/>
            <w:vAlign w:val="center"/>
          </w:tcPr>
          <w:p w14:paraId="55CF9959" w14:textId="3DEA5DD6" w:rsidR="00B8203B" w:rsidRPr="00235549" w:rsidRDefault="00235549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35549">
              <w:rPr>
                <w:rFonts w:ascii="Calibri" w:hAnsi="Calibri" w:cs="Arial"/>
                <w:color w:val="303030"/>
                <w:sz w:val="22"/>
                <w:szCs w:val="22"/>
              </w:rPr>
              <w:t>Součástí dodávky je spotřební materiál pro provoz všech měřených parametrů</w:t>
            </w:r>
          </w:p>
        </w:tc>
        <w:tc>
          <w:tcPr>
            <w:tcW w:w="1276" w:type="dxa"/>
            <w:vAlign w:val="center"/>
          </w:tcPr>
          <w:p w14:paraId="183ABF7B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D0847D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8C60628" w14:textId="1A0E476F" w:rsidR="009F3346" w:rsidRDefault="009F3346" w:rsidP="009F3346">
      <w:pPr>
        <w:rPr>
          <w:lang w:eastAsia="en-US"/>
        </w:rPr>
      </w:pPr>
    </w:p>
    <w:p w14:paraId="30D73781" w14:textId="77777777" w:rsidR="00235549" w:rsidRDefault="00235549" w:rsidP="009F3346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9F3346" w:rsidRPr="00654188" w14:paraId="1829F089" w14:textId="77777777" w:rsidTr="00267E08">
        <w:trPr>
          <w:trHeight w:val="387"/>
          <w:tblHeader/>
        </w:trPr>
        <w:tc>
          <w:tcPr>
            <w:tcW w:w="4536" w:type="dxa"/>
            <w:shd w:val="clear" w:color="auto" w:fill="FFE599" w:themeFill="accent4" w:themeFillTint="66"/>
            <w:vAlign w:val="center"/>
          </w:tcPr>
          <w:p w14:paraId="1FE6F1C4" w14:textId="77777777" w:rsidR="009F3346" w:rsidRPr="00393D63" w:rsidRDefault="009F3346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Položka veřejné zakázky</w:t>
            </w:r>
          </w:p>
        </w:tc>
        <w:tc>
          <w:tcPr>
            <w:tcW w:w="5097" w:type="dxa"/>
            <w:gridSpan w:val="2"/>
            <w:shd w:val="clear" w:color="auto" w:fill="FFE599" w:themeFill="accent4" w:themeFillTint="66"/>
            <w:vAlign w:val="center"/>
          </w:tcPr>
          <w:p w14:paraId="79D5BFBF" w14:textId="14B49D7F" w:rsidR="009F3346" w:rsidRPr="00235549" w:rsidRDefault="00235549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235549">
              <w:rPr>
                <w:rFonts w:ascii="Calibri" w:hAnsi="Calibri" w:cs="Calibri"/>
                <w:b/>
                <w:bCs/>
                <w:sz w:val="28"/>
                <w:szCs w:val="28"/>
              </w:rPr>
              <w:t>Monitor vitálních funkcí včetně centrály pro KACHT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– 8 ks</w:t>
            </w:r>
          </w:p>
        </w:tc>
      </w:tr>
      <w:tr w:rsidR="009F3346" w:rsidRPr="00654188" w14:paraId="51390D74" w14:textId="77777777" w:rsidTr="00C83336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1BFD6BD9" w14:textId="77777777" w:rsidR="009F3346" w:rsidRPr="000B3193" w:rsidRDefault="009F3346" w:rsidP="00C83336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641F2086" w14:textId="77777777" w:rsidR="009F3346" w:rsidRPr="00600F8C" w:rsidRDefault="009F3346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192F9377" w14:textId="77777777" w:rsidR="009F3346" w:rsidRPr="00600F8C" w:rsidRDefault="009F3346" w:rsidP="00C83336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F3346" w:rsidRPr="00C10A7D" w14:paraId="68CFD1F5" w14:textId="77777777" w:rsidTr="00C83336">
        <w:tc>
          <w:tcPr>
            <w:tcW w:w="4536" w:type="dxa"/>
            <w:vAlign w:val="center"/>
          </w:tcPr>
          <w:p w14:paraId="14C5F116" w14:textId="232D2E8C" w:rsidR="009F3346" w:rsidRPr="00267E08" w:rsidRDefault="00267E08" w:rsidP="00C83336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267E08">
              <w:rPr>
                <w:rFonts w:cs="Arial"/>
                <w:color w:val="303030"/>
              </w:rPr>
              <w:t>8x monitor životních funkcí, kompatibilita se stávajícími monitorovacími systémy výrobce Nihon Kohden, používanými na pracovištích ARO, Chirurgická – JIP1 i JIP2 a KACHT</w:t>
            </w:r>
          </w:p>
        </w:tc>
        <w:tc>
          <w:tcPr>
            <w:tcW w:w="1276" w:type="dxa"/>
            <w:vAlign w:val="center"/>
          </w:tcPr>
          <w:p w14:paraId="08BE9996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16B2A3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16179B00" w14:textId="77777777" w:rsidTr="00C83336">
        <w:tc>
          <w:tcPr>
            <w:tcW w:w="4536" w:type="dxa"/>
            <w:vAlign w:val="center"/>
          </w:tcPr>
          <w:p w14:paraId="07B68D6F" w14:textId="1CB53EAA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Displej LCD barevný, minimálně 15“, možnost volby druhého displeje libovolných rozměrů</w:t>
            </w:r>
          </w:p>
        </w:tc>
        <w:tc>
          <w:tcPr>
            <w:tcW w:w="1276" w:type="dxa"/>
            <w:vAlign w:val="center"/>
          </w:tcPr>
          <w:p w14:paraId="015C7E3F" w14:textId="77777777" w:rsidR="009F3346" w:rsidRDefault="009F3346" w:rsidP="00C83336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63DCB9" w14:textId="77777777" w:rsidR="009F3346" w:rsidRDefault="009F3346" w:rsidP="00C83336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46169727" w14:textId="77777777" w:rsidTr="00C83336">
        <w:tc>
          <w:tcPr>
            <w:tcW w:w="4536" w:type="dxa"/>
            <w:vAlign w:val="center"/>
          </w:tcPr>
          <w:p w14:paraId="22A1FC42" w14:textId="6CB12189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Programové vybavení v českém jazyce, ovládání pomocí dotykové obrazovky</w:t>
            </w: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 xml:space="preserve"> možnost bezdrátového dálkového ovládání, připojení myši, čtečky čárových kódů</w:t>
            </w: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br/>
              <w:t>Zobrazení nejméně 14 křivek mimo režim 12 kanálového EKG</w:t>
            </w:r>
          </w:p>
        </w:tc>
        <w:tc>
          <w:tcPr>
            <w:tcW w:w="1276" w:type="dxa"/>
            <w:vAlign w:val="center"/>
          </w:tcPr>
          <w:p w14:paraId="3B573EBA" w14:textId="77777777" w:rsidR="009F3346" w:rsidRDefault="009F3346" w:rsidP="00C83336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0E3BBE" w14:textId="77777777" w:rsidR="009F3346" w:rsidRDefault="009F3346" w:rsidP="00C83336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20EBD6AB" w14:textId="77777777" w:rsidTr="00C83336">
        <w:tc>
          <w:tcPr>
            <w:tcW w:w="4536" w:type="dxa"/>
            <w:vAlign w:val="center"/>
          </w:tcPr>
          <w:p w14:paraId="6BB196AC" w14:textId="2D4A8835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Programové vybavení (zobrazení měřených parametrů v numerických hodnotách a křivkách, simultánní zobrazení </w:t>
            </w:r>
            <w:proofErr w:type="gramStart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10ti</w:t>
            </w:r>
            <w:proofErr w:type="gramEnd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 svodového EKG, detekce arytmie, zobrazení krátkého trendu přímo na displeji, vyhodnocení arytmií </w:t>
            </w:r>
            <w:r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s</w:t>
            </w: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 výběrem všech 10ti libovolných svodů, ST úseku, min. 72 hod. trendy a číselné tabulky pro všechny měřené parametry, min. 72 hod. full disclosure min. 5 křivek, zobrazení vzdáleného lůžka</w:t>
            </w:r>
          </w:p>
        </w:tc>
        <w:tc>
          <w:tcPr>
            <w:tcW w:w="1276" w:type="dxa"/>
            <w:vAlign w:val="center"/>
          </w:tcPr>
          <w:p w14:paraId="16EE26B8" w14:textId="77777777" w:rsidR="009F3346" w:rsidRDefault="009F3346" w:rsidP="00C83336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50196A" w14:textId="77777777" w:rsidR="009F3346" w:rsidRDefault="009F3346" w:rsidP="00C83336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6850C28E" w14:textId="77777777" w:rsidTr="00C83336">
        <w:tc>
          <w:tcPr>
            <w:tcW w:w="4536" w:type="dxa"/>
            <w:vAlign w:val="center"/>
          </w:tcPr>
          <w:p w14:paraId="12972BD3" w14:textId="216D7724" w:rsidR="009F3346" w:rsidRPr="00267E08" w:rsidRDefault="00267E08" w:rsidP="00C83336">
            <w:pPr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 xml:space="preserve">Odpojitelný a přenositelný multiparametrický modul s vlastní pamětí a barevným dotykovým displejem o velikosti min. 5,5“ a zobrazením min. </w:t>
            </w:r>
            <w:proofErr w:type="gramStart"/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9ti</w:t>
            </w:r>
            <w:proofErr w:type="gramEnd"/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 xml:space="preserve"> křivek (mimo režim 10 svodového EKG) 3 až </w:t>
            </w: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10ti svodové EKG</w:t>
            </w: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, respirace (termistorová nebo impedanční metoda), NIBP, SpO2, nejméně 3</w:t>
            </w: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 univerzální vstupy (moduly) pro IBP, CO, CO2, BIS, 2x teplota, možnost měření neinvazivního CCO</w:t>
            </w:r>
          </w:p>
        </w:tc>
        <w:tc>
          <w:tcPr>
            <w:tcW w:w="1276" w:type="dxa"/>
            <w:vAlign w:val="center"/>
          </w:tcPr>
          <w:p w14:paraId="4C78FEFD" w14:textId="77777777" w:rsidR="009F3346" w:rsidRDefault="009F3346" w:rsidP="00C83336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DB18BC" w14:textId="77777777" w:rsidR="009F3346" w:rsidRDefault="009F3346" w:rsidP="00C83336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6BB1410A" w14:textId="77777777" w:rsidTr="00C83336">
        <w:tc>
          <w:tcPr>
            <w:tcW w:w="4536" w:type="dxa"/>
            <w:vAlign w:val="center"/>
          </w:tcPr>
          <w:p w14:paraId="7D44AEC1" w14:textId="22F50034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Přídatné parametry připojením externích zařízení – až </w:t>
            </w:r>
            <w:proofErr w:type="gramStart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8-kanálové</w:t>
            </w:r>
            <w:proofErr w:type="gramEnd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 EEG, </w:t>
            </w:r>
            <w:proofErr w:type="spellStart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Vigileo</w:t>
            </w:r>
            <w:proofErr w:type="spellEnd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, SvO2, PICCO, </w:t>
            </w:r>
          </w:p>
        </w:tc>
        <w:tc>
          <w:tcPr>
            <w:tcW w:w="1276" w:type="dxa"/>
            <w:vAlign w:val="center"/>
          </w:tcPr>
          <w:p w14:paraId="4EF114E7" w14:textId="77777777" w:rsidR="009F3346" w:rsidRDefault="009F3346" w:rsidP="00C83336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BBC640" w14:textId="77777777" w:rsidR="009F3346" w:rsidRDefault="009F3346" w:rsidP="00C83336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0C1A4067" w14:textId="77777777" w:rsidTr="00C83336">
        <w:tc>
          <w:tcPr>
            <w:tcW w:w="4536" w:type="dxa"/>
            <w:vAlign w:val="center"/>
          </w:tcPr>
          <w:p w14:paraId="0A191AE4" w14:textId="0AC1943F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Možnost rozšíření o dalších 6 vstupů, až </w:t>
            </w:r>
            <w:proofErr w:type="gramStart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8-kanálové</w:t>
            </w:r>
            <w:proofErr w:type="gramEnd"/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 xml:space="preserve"> EEG, TOF, analýza anestetických plynů, spirometrie</w:t>
            </w:r>
          </w:p>
        </w:tc>
        <w:tc>
          <w:tcPr>
            <w:tcW w:w="1276" w:type="dxa"/>
            <w:vAlign w:val="center"/>
          </w:tcPr>
          <w:p w14:paraId="002952DB" w14:textId="77777777" w:rsidR="009F3346" w:rsidRDefault="009F3346" w:rsidP="00C83336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5C4D9C" w14:textId="77777777" w:rsidR="009F3346" w:rsidRDefault="009F3346" w:rsidP="00C83336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739EEC0B" w14:textId="77777777" w:rsidTr="00C83336">
        <w:trPr>
          <w:trHeight w:val="537"/>
        </w:trPr>
        <w:tc>
          <w:tcPr>
            <w:tcW w:w="4536" w:type="dxa"/>
            <w:vAlign w:val="center"/>
          </w:tcPr>
          <w:p w14:paraId="66257267" w14:textId="44161C27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Možnost zabudovaného zapisovače</w:t>
            </w:r>
          </w:p>
        </w:tc>
        <w:tc>
          <w:tcPr>
            <w:tcW w:w="1276" w:type="dxa"/>
            <w:vAlign w:val="center"/>
          </w:tcPr>
          <w:p w14:paraId="45A2C218" w14:textId="77777777" w:rsidR="009F3346" w:rsidRDefault="009F3346" w:rsidP="00C83336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FCE30C" w14:textId="77777777" w:rsidR="009F3346" w:rsidRDefault="009F3346" w:rsidP="00C83336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723F9C0D" w14:textId="77777777" w:rsidTr="00C83336">
        <w:tc>
          <w:tcPr>
            <w:tcW w:w="4536" w:type="dxa"/>
            <w:vAlign w:val="center"/>
          </w:tcPr>
          <w:p w14:paraId="32D2540A" w14:textId="023F8ED2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Připojení k centrále telemetrickým přenosem i wifi</w:t>
            </w:r>
          </w:p>
        </w:tc>
        <w:tc>
          <w:tcPr>
            <w:tcW w:w="1276" w:type="dxa"/>
            <w:vAlign w:val="center"/>
          </w:tcPr>
          <w:p w14:paraId="49EEC8CB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99E052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4196CE6F" w14:textId="77777777" w:rsidTr="00C83336">
        <w:tc>
          <w:tcPr>
            <w:tcW w:w="4536" w:type="dxa"/>
            <w:vAlign w:val="center"/>
          </w:tcPr>
          <w:p w14:paraId="0D529F01" w14:textId="2BD63844" w:rsidR="009F3346" w:rsidRPr="00267E08" w:rsidRDefault="00267E08" w:rsidP="00C83336">
            <w:pPr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lastRenderedPageBreak/>
              <w:t>Provoz na zabudované akumulátory</w:t>
            </w:r>
          </w:p>
        </w:tc>
        <w:tc>
          <w:tcPr>
            <w:tcW w:w="1276" w:type="dxa"/>
            <w:vAlign w:val="center"/>
          </w:tcPr>
          <w:p w14:paraId="35AA9BA4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D21B7D8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2A9E56FA" w14:textId="77777777" w:rsidTr="00C83336">
        <w:tc>
          <w:tcPr>
            <w:tcW w:w="4536" w:type="dxa"/>
            <w:vAlign w:val="center"/>
          </w:tcPr>
          <w:p w14:paraId="517A40A1" w14:textId="1F856A32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67E08">
              <w:rPr>
                <w:rFonts w:ascii="Calibri" w:hAnsi="Calibri" w:cs="Arial"/>
                <w:b/>
                <w:color w:val="303030"/>
                <w:sz w:val="22"/>
                <w:szCs w:val="22"/>
              </w:rPr>
              <w:t>Příslušenství:</w:t>
            </w:r>
          </w:p>
        </w:tc>
        <w:tc>
          <w:tcPr>
            <w:tcW w:w="1276" w:type="dxa"/>
            <w:vAlign w:val="center"/>
          </w:tcPr>
          <w:p w14:paraId="5A0E4531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81476F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01987154" w14:textId="77777777" w:rsidTr="00C83336">
        <w:tc>
          <w:tcPr>
            <w:tcW w:w="4536" w:type="dxa"/>
            <w:vAlign w:val="center"/>
          </w:tcPr>
          <w:p w14:paraId="177B6CCB" w14:textId="14A006DB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EKG 3svodové, NIBP, SpO2, 2x IBP, teplota, baterie</w:t>
            </w:r>
          </w:p>
        </w:tc>
        <w:tc>
          <w:tcPr>
            <w:tcW w:w="1276" w:type="dxa"/>
            <w:vAlign w:val="center"/>
          </w:tcPr>
          <w:p w14:paraId="75097585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6EE5DFD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4E445A9C" w14:textId="77777777" w:rsidTr="00C83336">
        <w:tc>
          <w:tcPr>
            <w:tcW w:w="4536" w:type="dxa"/>
            <w:vAlign w:val="center"/>
          </w:tcPr>
          <w:p w14:paraId="504062C1" w14:textId="7898C9BD" w:rsidR="009F3346" w:rsidRPr="00267E08" w:rsidRDefault="009F3346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1196BA4" w14:textId="79D5E8FF" w:rsidR="009F3346" w:rsidRDefault="009F3346" w:rsidP="00C83336">
            <w:pPr>
              <w:jc w:val="center"/>
            </w:pPr>
          </w:p>
        </w:tc>
        <w:tc>
          <w:tcPr>
            <w:tcW w:w="3821" w:type="dxa"/>
            <w:vAlign w:val="center"/>
          </w:tcPr>
          <w:p w14:paraId="57435C9A" w14:textId="138F41A4" w:rsidR="009F3346" w:rsidRDefault="009F3346" w:rsidP="00C83336">
            <w:pPr>
              <w:jc w:val="center"/>
            </w:pPr>
          </w:p>
        </w:tc>
      </w:tr>
      <w:tr w:rsidR="009F3346" w:rsidRPr="00C10A7D" w14:paraId="44CABBDB" w14:textId="77777777" w:rsidTr="00C83336">
        <w:tc>
          <w:tcPr>
            <w:tcW w:w="4536" w:type="dxa"/>
            <w:vAlign w:val="center"/>
          </w:tcPr>
          <w:p w14:paraId="2F54E445" w14:textId="3A6CD342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67E08">
              <w:rPr>
                <w:rFonts w:ascii="Calibri" w:hAnsi="Calibri" w:cs="Arial"/>
                <w:b/>
                <w:color w:val="303030"/>
                <w:sz w:val="22"/>
                <w:szCs w:val="22"/>
              </w:rPr>
              <w:t>Monitorovací centrála:</w:t>
            </w:r>
          </w:p>
        </w:tc>
        <w:tc>
          <w:tcPr>
            <w:tcW w:w="1276" w:type="dxa"/>
            <w:vAlign w:val="center"/>
          </w:tcPr>
          <w:p w14:paraId="66C5FD7C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9A76C1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6CA7B3AF" w14:textId="77777777" w:rsidTr="00C83336">
        <w:tc>
          <w:tcPr>
            <w:tcW w:w="4536" w:type="dxa"/>
            <w:vAlign w:val="center"/>
          </w:tcPr>
          <w:p w14:paraId="3095900F" w14:textId="42186C4B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Zobrazení a monitorování min. 8 pacientů na obrazovce min. 24“</w:t>
            </w:r>
          </w:p>
        </w:tc>
        <w:tc>
          <w:tcPr>
            <w:tcW w:w="1276" w:type="dxa"/>
            <w:vAlign w:val="center"/>
          </w:tcPr>
          <w:p w14:paraId="74C45E92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D000D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7698A57A" w14:textId="77777777" w:rsidTr="00C83336">
        <w:tc>
          <w:tcPr>
            <w:tcW w:w="4536" w:type="dxa"/>
            <w:vAlign w:val="center"/>
          </w:tcPr>
          <w:p w14:paraId="78A52CEB" w14:textId="049CE5E3" w:rsidR="009F3346" w:rsidRPr="00267E08" w:rsidRDefault="00267E08" w:rsidP="00C83336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267E08">
              <w:rPr>
                <w:rFonts w:cs="Arial"/>
                <w:color w:val="303030"/>
              </w:rPr>
              <w:t>Možnost rozšíření zobrazovat až 32 pacientů</w:t>
            </w:r>
          </w:p>
        </w:tc>
        <w:tc>
          <w:tcPr>
            <w:tcW w:w="1276" w:type="dxa"/>
            <w:vAlign w:val="center"/>
          </w:tcPr>
          <w:p w14:paraId="73B92662" w14:textId="77777777" w:rsidR="009F3346" w:rsidRDefault="009F3346" w:rsidP="00C83336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0276EA" w14:textId="77777777" w:rsidR="009F3346" w:rsidRDefault="009F3346" w:rsidP="00C83336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6F7F5479" w14:textId="77777777" w:rsidTr="00C83336">
        <w:tc>
          <w:tcPr>
            <w:tcW w:w="4536" w:type="dxa"/>
            <w:vAlign w:val="center"/>
          </w:tcPr>
          <w:p w14:paraId="59113B8B" w14:textId="13F515C1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Komunikace a ovládání v českém jazyce, klávesnice, myš, intuitivní ovládání</w:t>
            </w:r>
          </w:p>
        </w:tc>
        <w:tc>
          <w:tcPr>
            <w:tcW w:w="1276" w:type="dxa"/>
            <w:vAlign w:val="center"/>
          </w:tcPr>
          <w:p w14:paraId="05263803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3F8FE0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12EB13A3" w14:textId="77777777" w:rsidTr="00C83336">
        <w:tc>
          <w:tcPr>
            <w:tcW w:w="4536" w:type="dxa"/>
            <w:vAlign w:val="center"/>
          </w:tcPr>
          <w:p w14:paraId="02D88678" w14:textId="4B137FCD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120 hodin trendových informací, ukládání arytmických epizod a možnost 12 svodové analýzy EKG arytmií a ST</w:t>
            </w:r>
          </w:p>
        </w:tc>
        <w:tc>
          <w:tcPr>
            <w:tcW w:w="1276" w:type="dxa"/>
            <w:vAlign w:val="center"/>
          </w:tcPr>
          <w:p w14:paraId="47AB5B45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D95052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02780195" w14:textId="77777777" w:rsidTr="00C83336">
        <w:tc>
          <w:tcPr>
            <w:tcW w:w="4536" w:type="dxa"/>
            <w:vAlign w:val="center"/>
          </w:tcPr>
          <w:p w14:paraId="5F5D1061" w14:textId="1F5143FD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120 záznamu plných křivek (min. 16)</w:t>
            </w:r>
          </w:p>
        </w:tc>
        <w:tc>
          <w:tcPr>
            <w:tcW w:w="1276" w:type="dxa"/>
            <w:vAlign w:val="center"/>
          </w:tcPr>
          <w:p w14:paraId="104A53F9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843F2B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19FE414E" w14:textId="77777777" w:rsidTr="00C83336">
        <w:tc>
          <w:tcPr>
            <w:tcW w:w="4536" w:type="dxa"/>
            <w:vAlign w:val="center"/>
          </w:tcPr>
          <w:p w14:paraId="50E16401" w14:textId="3ECBEC33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Individuální zobrazení pacienta na jedné obrazovce (min.1-6 křivek)</w:t>
            </w:r>
          </w:p>
        </w:tc>
        <w:tc>
          <w:tcPr>
            <w:tcW w:w="1276" w:type="dxa"/>
            <w:vAlign w:val="center"/>
          </w:tcPr>
          <w:p w14:paraId="71C66104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84C173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251E1804" w14:textId="77777777" w:rsidTr="00C83336">
        <w:trPr>
          <w:trHeight w:val="451"/>
        </w:trPr>
        <w:tc>
          <w:tcPr>
            <w:tcW w:w="4536" w:type="dxa"/>
            <w:vAlign w:val="center"/>
          </w:tcPr>
          <w:p w14:paraId="4A1C0FB9" w14:textId="36B1C5A8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Křivkami a číselně zobrazované parametry: EKG 1-12 svod, NIBP, IBP 1-8, respirace, HR (SpO2)</w:t>
            </w:r>
          </w:p>
        </w:tc>
        <w:tc>
          <w:tcPr>
            <w:tcW w:w="1276" w:type="dxa"/>
            <w:vAlign w:val="center"/>
          </w:tcPr>
          <w:p w14:paraId="31940380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57106E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23ABDA2B" w14:textId="77777777" w:rsidTr="00C83336">
        <w:tc>
          <w:tcPr>
            <w:tcW w:w="4536" w:type="dxa"/>
            <w:vAlign w:val="center"/>
          </w:tcPr>
          <w:p w14:paraId="0E8C12F2" w14:textId="12F07609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Teplota, EEG (1-2), měření etCO2)</w:t>
            </w:r>
          </w:p>
        </w:tc>
        <w:tc>
          <w:tcPr>
            <w:tcW w:w="1276" w:type="dxa"/>
            <w:vAlign w:val="center"/>
          </w:tcPr>
          <w:p w14:paraId="2EBF77F3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697B4D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C10A7D" w14:paraId="68D653FB" w14:textId="77777777" w:rsidTr="00C83336">
        <w:tc>
          <w:tcPr>
            <w:tcW w:w="4536" w:type="dxa"/>
            <w:vAlign w:val="center"/>
          </w:tcPr>
          <w:p w14:paraId="12DD6903" w14:textId="4D9CBB99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Grafické a tabulkové trendy, délka zobrazovaného trendu: 1, 8, 24 hod.</w:t>
            </w:r>
          </w:p>
        </w:tc>
        <w:tc>
          <w:tcPr>
            <w:tcW w:w="1276" w:type="dxa"/>
            <w:vAlign w:val="center"/>
          </w:tcPr>
          <w:p w14:paraId="531243D9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C1B8AA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75969583" w14:textId="77777777" w:rsidTr="00C83336">
        <w:tc>
          <w:tcPr>
            <w:tcW w:w="4536" w:type="dxa"/>
            <w:vAlign w:val="center"/>
          </w:tcPr>
          <w:p w14:paraId="0160B8B4" w14:textId="711D8CF2" w:rsidR="009F3346" w:rsidRPr="00267E08" w:rsidRDefault="00267E08" w:rsidP="00C83336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267E08">
              <w:rPr>
                <w:rFonts w:cs="Arial"/>
                <w:color w:val="303030"/>
              </w:rPr>
              <w:t>Vyhodnocení arytmií</w:t>
            </w:r>
          </w:p>
        </w:tc>
        <w:tc>
          <w:tcPr>
            <w:tcW w:w="1276" w:type="dxa"/>
            <w:vAlign w:val="center"/>
          </w:tcPr>
          <w:p w14:paraId="769A6FCF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C04EAA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025CB0A7" w14:textId="77777777" w:rsidTr="00C83336">
        <w:tc>
          <w:tcPr>
            <w:tcW w:w="4536" w:type="dxa"/>
            <w:vAlign w:val="center"/>
          </w:tcPr>
          <w:p w14:paraId="2CF2C6EA" w14:textId="62832463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Alarmy – akustické a optické s individuálním nastavením</w:t>
            </w:r>
          </w:p>
        </w:tc>
        <w:tc>
          <w:tcPr>
            <w:tcW w:w="1276" w:type="dxa"/>
            <w:vAlign w:val="center"/>
          </w:tcPr>
          <w:p w14:paraId="78C5D074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DADCFD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03B29B2D" w14:textId="77777777" w:rsidTr="00C83336">
        <w:tc>
          <w:tcPr>
            <w:tcW w:w="4536" w:type="dxa"/>
            <w:vAlign w:val="center"/>
          </w:tcPr>
          <w:p w14:paraId="38F1A8DF" w14:textId="54D7D7BC" w:rsidR="009F3346" w:rsidRPr="00267E08" w:rsidRDefault="00267E08" w:rsidP="00C833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Tisk záznamů</w:t>
            </w:r>
          </w:p>
        </w:tc>
        <w:tc>
          <w:tcPr>
            <w:tcW w:w="1276" w:type="dxa"/>
            <w:vAlign w:val="center"/>
          </w:tcPr>
          <w:p w14:paraId="29E84151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1E83C9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F3346" w:rsidRPr="002476E6" w14:paraId="6F5C4E06" w14:textId="77777777" w:rsidTr="00C83336">
        <w:tc>
          <w:tcPr>
            <w:tcW w:w="4536" w:type="dxa"/>
            <w:vAlign w:val="center"/>
          </w:tcPr>
          <w:p w14:paraId="75F7C910" w14:textId="149DDC9B" w:rsidR="009F3346" w:rsidRPr="00267E08" w:rsidRDefault="00267E08" w:rsidP="00267E08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267E08">
              <w:rPr>
                <w:rFonts w:ascii="Calibri" w:hAnsi="Calibri" w:cs="Arial"/>
                <w:color w:val="303030"/>
                <w:sz w:val="22"/>
                <w:szCs w:val="22"/>
              </w:rPr>
              <w:t>Laserová tiskárna, UPS, veškeré potřebné síťování</w:t>
            </w:r>
          </w:p>
        </w:tc>
        <w:tc>
          <w:tcPr>
            <w:tcW w:w="1276" w:type="dxa"/>
            <w:vAlign w:val="center"/>
          </w:tcPr>
          <w:p w14:paraId="3DE96219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D653984" w14:textId="77777777" w:rsidR="009F3346" w:rsidRPr="002476E6" w:rsidRDefault="009F3346" w:rsidP="00C8333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4E87959" w14:textId="77777777" w:rsidR="009F3346" w:rsidRDefault="009F3346" w:rsidP="009F3346">
      <w:pPr>
        <w:rPr>
          <w:lang w:eastAsia="en-US"/>
        </w:rPr>
      </w:pPr>
    </w:p>
    <w:p w14:paraId="0C72B9A1" w14:textId="480BCB64" w:rsidR="009F3346" w:rsidRDefault="009F3346" w:rsidP="00892E54"/>
    <w:p w14:paraId="078694DF" w14:textId="5109E4CF" w:rsidR="00892E54" w:rsidRDefault="00892E54" w:rsidP="00892E54"/>
    <w:p w14:paraId="039BC314" w14:textId="09977CA2" w:rsidR="00892E54" w:rsidRDefault="00892E54" w:rsidP="00892E54"/>
    <w:p w14:paraId="13950655" w14:textId="57209630" w:rsidR="00892E54" w:rsidRDefault="00892E54" w:rsidP="00892E54"/>
    <w:p w14:paraId="182E88D4" w14:textId="4C43FB3E" w:rsidR="00892E54" w:rsidRDefault="00892E54" w:rsidP="00892E54"/>
    <w:p w14:paraId="670A4546" w14:textId="101080C6" w:rsidR="00892E54" w:rsidRDefault="00892E54" w:rsidP="00892E54"/>
    <w:p w14:paraId="6428E672" w14:textId="101D9E4D" w:rsidR="00892E54" w:rsidRDefault="00892E54" w:rsidP="00892E54"/>
    <w:p w14:paraId="5B4E9F40" w14:textId="72404BB0" w:rsidR="00892E54" w:rsidRDefault="00892E54" w:rsidP="00892E54"/>
    <w:p w14:paraId="27A49F4B" w14:textId="717FB990" w:rsidR="00892E54" w:rsidRDefault="00892E54" w:rsidP="00892E54"/>
    <w:p w14:paraId="4BFEC7CB" w14:textId="0843819A" w:rsidR="00892E54" w:rsidRDefault="00892E54" w:rsidP="00892E54">
      <w:bookmarkStart w:id="0" w:name="_GoBack"/>
      <w:bookmarkEnd w:id="0"/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E965A9" w:rsidRPr="00654188" w14:paraId="757A3E44" w14:textId="77777777" w:rsidTr="006035E7">
        <w:trPr>
          <w:trHeight w:hRule="exact" w:val="851"/>
        </w:trPr>
        <w:tc>
          <w:tcPr>
            <w:tcW w:w="4536" w:type="dxa"/>
            <w:shd w:val="clear" w:color="auto" w:fill="F4B6E7"/>
            <w:vAlign w:val="center"/>
          </w:tcPr>
          <w:p w14:paraId="67D90E42" w14:textId="77777777" w:rsidR="00E965A9" w:rsidRPr="00393D63" w:rsidRDefault="00E965A9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F4B6E7"/>
            <w:vAlign w:val="center"/>
          </w:tcPr>
          <w:p w14:paraId="0D04D791" w14:textId="737DA1D9" w:rsidR="00E965A9" w:rsidRPr="00657B73" w:rsidRDefault="00E965A9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4"/>
              </w:rPr>
            </w:pPr>
            <w:r w:rsidRPr="00657B73">
              <w:rPr>
                <w:rFonts w:ascii="Calibri" w:hAnsi="Calibri" w:cs="Calibri"/>
                <w:b/>
                <w:bCs/>
                <w:sz w:val="28"/>
                <w:szCs w:val="28"/>
              </w:rPr>
              <w:t>Centrální monitorovací stanice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– 1 ks </w:t>
            </w:r>
            <w:r>
              <w:rPr>
                <w:rFonts w:asciiTheme="minorHAnsi" w:hAnsiTheme="minorHAnsi" w:cs="Arial"/>
                <w:bCs/>
                <w:sz w:val="24"/>
              </w:rPr>
              <w:t>(pro interní oddělení Chrudimské nemocnice)</w:t>
            </w:r>
          </w:p>
        </w:tc>
      </w:tr>
      <w:tr w:rsidR="00E965A9" w:rsidRPr="00654188" w14:paraId="23689AD1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46AFD781" w14:textId="77777777" w:rsidR="00E965A9" w:rsidRPr="000B3193" w:rsidRDefault="00E965A9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62EB50D2" w14:textId="77777777" w:rsidR="00E965A9" w:rsidRPr="00600F8C" w:rsidRDefault="00E965A9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788863C6" w14:textId="77777777" w:rsidR="00E965A9" w:rsidRPr="00600F8C" w:rsidRDefault="00E965A9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965A9" w:rsidRPr="00C10A7D" w14:paraId="67EC8950" w14:textId="77777777" w:rsidTr="008F48B5">
        <w:tc>
          <w:tcPr>
            <w:tcW w:w="4536" w:type="dxa"/>
            <w:vAlign w:val="center"/>
          </w:tcPr>
          <w:p w14:paraId="7F080F60" w14:textId="2721E452" w:rsidR="00E965A9" w:rsidRPr="00657B73" w:rsidRDefault="00E965A9" w:rsidP="008F48B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657B73">
              <w:rPr>
                <w:rFonts w:cs="Arial"/>
                <w:bCs/>
                <w:color w:val="303030"/>
              </w:rPr>
              <w:t>Rozšíření stávající centrální monitorovací stanice výrobce Nihon Kohden model 6201 o telemetrický přenos nejméně osmi transmiterů a osmi lůžkových monitorů</w:t>
            </w:r>
          </w:p>
        </w:tc>
        <w:tc>
          <w:tcPr>
            <w:tcW w:w="1276" w:type="dxa"/>
            <w:vAlign w:val="center"/>
          </w:tcPr>
          <w:p w14:paraId="7342D2B4" w14:textId="77777777" w:rsidR="00E965A9" w:rsidRPr="002476E6" w:rsidRDefault="00E965A9" w:rsidP="008F48B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9A34E8" w14:textId="77777777" w:rsidR="00E965A9" w:rsidRPr="002476E6" w:rsidRDefault="00E965A9" w:rsidP="008F48B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965A9" w:rsidRPr="00C10A7D" w14:paraId="5878A64D" w14:textId="77777777" w:rsidTr="008F48B5">
        <w:tc>
          <w:tcPr>
            <w:tcW w:w="4536" w:type="dxa"/>
            <w:vAlign w:val="center"/>
          </w:tcPr>
          <w:p w14:paraId="785CA484" w14:textId="27467381" w:rsidR="00E965A9" w:rsidRPr="00657B73" w:rsidRDefault="00E965A9" w:rsidP="008F48B5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657B73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Minimálně 24“ displej</w:t>
            </w:r>
          </w:p>
        </w:tc>
        <w:tc>
          <w:tcPr>
            <w:tcW w:w="1276" w:type="dxa"/>
            <w:vAlign w:val="center"/>
          </w:tcPr>
          <w:p w14:paraId="15204FB8" w14:textId="77777777" w:rsidR="00E965A9" w:rsidRDefault="00E965A9" w:rsidP="008F48B5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9F11C0" w14:textId="77777777" w:rsidR="00E965A9" w:rsidRDefault="00E965A9" w:rsidP="008F48B5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965A9" w:rsidRPr="00C10A7D" w14:paraId="4096317E" w14:textId="77777777" w:rsidTr="005001C4">
        <w:tc>
          <w:tcPr>
            <w:tcW w:w="4536" w:type="dxa"/>
          </w:tcPr>
          <w:p w14:paraId="2790B09D" w14:textId="5E91739A" w:rsidR="00E965A9" w:rsidRPr="00657B73" w:rsidRDefault="00E965A9" w:rsidP="00657B73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657B73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Dostatečný počet antén, licencí a síťování pro přenos kvalitního signálu po celém interním oddělení</w:t>
            </w:r>
          </w:p>
        </w:tc>
        <w:tc>
          <w:tcPr>
            <w:tcW w:w="1276" w:type="dxa"/>
            <w:vAlign w:val="center"/>
          </w:tcPr>
          <w:p w14:paraId="74D44C4D" w14:textId="77777777" w:rsidR="00E965A9" w:rsidRDefault="00E965A9" w:rsidP="00657B73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801AF0" w14:textId="77777777" w:rsidR="00E965A9" w:rsidRDefault="00E965A9" w:rsidP="00657B73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965A9" w:rsidRPr="00C10A7D" w14:paraId="4D53FC11" w14:textId="77777777" w:rsidTr="00DE7AC2">
        <w:tc>
          <w:tcPr>
            <w:tcW w:w="4536" w:type="dxa"/>
          </w:tcPr>
          <w:p w14:paraId="5CF5937A" w14:textId="4102DEC5" w:rsidR="00E965A9" w:rsidRPr="00657B73" w:rsidRDefault="00E965A9" w:rsidP="00657B73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657B73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Současné sledování dat ze všech telemetrů i lůžkových monitorů</w:t>
            </w:r>
          </w:p>
        </w:tc>
        <w:tc>
          <w:tcPr>
            <w:tcW w:w="1276" w:type="dxa"/>
            <w:vAlign w:val="center"/>
          </w:tcPr>
          <w:p w14:paraId="54278DF4" w14:textId="77777777" w:rsidR="00E965A9" w:rsidRDefault="00E965A9" w:rsidP="00657B73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7DB34B" w14:textId="77777777" w:rsidR="00E965A9" w:rsidRDefault="00E965A9" w:rsidP="00657B73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965A9" w:rsidRPr="00C10A7D" w14:paraId="369DC749" w14:textId="77777777" w:rsidTr="00A02DE7">
        <w:tc>
          <w:tcPr>
            <w:tcW w:w="4536" w:type="dxa"/>
          </w:tcPr>
          <w:p w14:paraId="29F9FE61" w14:textId="25EE2204" w:rsidR="00E965A9" w:rsidRPr="00657B73" w:rsidRDefault="00E965A9" w:rsidP="00657B73">
            <w:pPr>
              <w:rPr>
                <w:rFonts w:ascii="Calibri" w:hAnsi="Calibri" w:cs="Arial"/>
                <w:sz w:val="22"/>
                <w:szCs w:val="22"/>
              </w:rPr>
            </w:pPr>
            <w:r w:rsidRPr="00657B73">
              <w:rPr>
                <w:rFonts w:ascii="Calibri" w:hAnsi="Calibri" w:cs="Arial"/>
                <w:bCs/>
                <w:color w:val="303030"/>
                <w:sz w:val="22"/>
                <w:szCs w:val="22"/>
              </w:rPr>
              <w:t>Možnost rozšíření o monitorování dalších pacientů</w:t>
            </w:r>
          </w:p>
        </w:tc>
        <w:tc>
          <w:tcPr>
            <w:tcW w:w="1276" w:type="dxa"/>
            <w:vAlign w:val="center"/>
          </w:tcPr>
          <w:p w14:paraId="76A09FC8" w14:textId="77777777" w:rsidR="00E965A9" w:rsidRDefault="00E965A9" w:rsidP="00657B73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1EC5FA" w14:textId="77777777" w:rsidR="00E965A9" w:rsidRDefault="00E965A9" w:rsidP="00657B73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0CFB608" w14:textId="5B871683" w:rsidR="00892E54" w:rsidRDefault="00892E54" w:rsidP="00892E54"/>
    <w:p w14:paraId="687795F9" w14:textId="4EC1715C" w:rsidR="00892E54" w:rsidRDefault="00892E54" w:rsidP="00892E54"/>
    <w:p w14:paraId="6E26B295" w14:textId="5D9DE800" w:rsidR="00892E54" w:rsidRDefault="00892E54" w:rsidP="00892E54"/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6D8FB8A9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společné pro všechny přístroje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C4EF7" w14:textId="77777777"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3"/>
  </w:num>
  <w:num w:numId="6">
    <w:abstractNumId w:val="5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A49CC"/>
    <w:rsid w:val="001D1372"/>
    <w:rsid w:val="001E427D"/>
    <w:rsid w:val="001E7026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35E7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A0F23"/>
    <w:rsid w:val="006C7BC1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85D17"/>
    <w:rsid w:val="00892E54"/>
    <w:rsid w:val="008B1CD4"/>
    <w:rsid w:val="008E0A1A"/>
    <w:rsid w:val="008E1D92"/>
    <w:rsid w:val="00907E39"/>
    <w:rsid w:val="00947A69"/>
    <w:rsid w:val="009673F6"/>
    <w:rsid w:val="00985725"/>
    <w:rsid w:val="0098671F"/>
    <w:rsid w:val="0099386E"/>
    <w:rsid w:val="009B4E45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965A9"/>
    <w:rsid w:val="00EB28FB"/>
    <w:rsid w:val="00EB3567"/>
    <w:rsid w:val="00EB7773"/>
    <w:rsid w:val="00ED1886"/>
    <w:rsid w:val="00EE1E0E"/>
    <w:rsid w:val="00EE6C20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C4DE1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AAD7C-B8D0-4E04-B945-1F128D05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6</Pages>
  <Words>1539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51</cp:revision>
  <dcterms:created xsi:type="dcterms:W3CDTF">2019-04-09T06:42:00Z</dcterms:created>
  <dcterms:modified xsi:type="dcterms:W3CDTF">2020-03-14T15:59:00Z</dcterms:modified>
</cp:coreProperties>
</file>